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page" w:tblpX="1" w:tblpY="-1980"/>
        <w:tblW w:w="10984" w:type="dxa"/>
        <w:tblLayout w:type="fixed"/>
        <w:tblCellMar>
          <w:left w:w="99" w:type="dxa"/>
          <w:right w:w="99" w:type="dxa"/>
        </w:tblCellMar>
        <w:tblLook w:val="04A0" w:firstRow="1" w:lastRow="0" w:firstColumn="1" w:lastColumn="0" w:noHBand="0" w:noVBand="1"/>
      </w:tblPr>
      <w:tblGrid>
        <w:gridCol w:w="564"/>
        <w:gridCol w:w="440"/>
        <w:gridCol w:w="3776"/>
        <w:gridCol w:w="756"/>
        <w:gridCol w:w="756"/>
        <w:gridCol w:w="756"/>
        <w:gridCol w:w="3936"/>
      </w:tblGrid>
      <w:tr w:rsidR="0020417E">
        <w:trPr>
          <w:trHeight w:val="900"/>
        </w:trPr>
        <w:tc>
          <w:tcPr>
            <w:tcW w:w="564" w:type="dxa"/>
            <w:tcBorders>
              <w:top w:val="nil"/>
              <w:left w:val="nil"/>
              <w:bottom w:val="nil"/>
              <w:right w:val="nil"/>
            </w:tcBorders>
            <w:textDirection w:val="tbRlV"/>
            <w:vAlign w:val="center"/>
          </w:tcPr>
          <w:p w:rsidR="0020417E" w:rsidRDefault="0020417E">
            <w:pPr>
              <w:widowControl/>
              <w:jc w:val="left"/>
              <w:rPr>
                <w:rFonts w:ascii="ＭＳ Ｐゴシック" w:eastAsia="ＭＳ Ｐゴシック" w:hAnsi="ＭＳ Ｐゴシック" w:cs="ＭＳ Ｐゴシック"/>
                <w:kern w:val="0"/>
                <w:sz w:val="24"/>
                <w:szCs w:val="24"/>
              </w:rPr>
            </w:pPr>
            <w:bookmarkStart w:id="0" w:name="RANGE!A1:G54"/>
            <w:bookmarkEnd w:id="0"/>
          </w:p>
        </w:tc>
        <w:tc>
          <w:tcPr>
            <w:tcW w:w="440"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3776" w:type="dxa"/>
            <w:tcBorders>
              <w:top w:val="nil"/>
              <w:left w:val="nil"/>
              <w:bottom w:val="nil"/>
              <w:right w:val="nil"/>
            </w:tcBorders>
            <w:vAlign w:val="center"/>
          </w:tcPr>
          <w:p w:rsidR="0020417E" w:rsidRDefault="00496256">
            <w:pPr>
              <w:widowControl/>
              <w:jc w:val="left"/>
              <w:rPr>
                <w:rFonts w:ascii="ＭＳ Ｐゴシック" w:eastAsia="ＭＳ Ｐゴシック" w:hAnsi="ＭＳ Ｐゴシック" w:cs="ＭＳ Ｐゴシック"/>
                <w:color w:val="000000"/>
                <w:kern w:val="0"/>
                <w:sz w:val="22"/>
              </w:rPr>
            </w:pPr>
            <w:bookmarkStart w:id="1" w:name="_GoBack"/>
            <w:bookmarkEnd w:id="1"/>
            <w:r>
              <w:rPr>
                <w:rFonts w:ascii="ＭＳ Ｐゴシック" w:eastAsia="ＭＳ Ｐゴシック" w:hAnsi="ＭＳ Ｐゴシック" w:cs="ＭＳ Ｐゴシック"/>
                <w:color w:val="000000"/>
                <w:kern w:val="0"/>
                <w:sz w:val="22"/>
              </w:rPr>
              <w:pict>
                <v:group id="グループ化 1" o:spid="_x0000_s1026" style="position:absolute;margin-left:36.75pt;margin-top:3pt;width:370.5pt;height:36.75pt;z-index:251658240;mso-position-horizontal-relative:text;mso-position-vertical-relative:text" coordsize="7410,735">
                  <v:shape id="角丸四角形 1" o:spid="_x0000_s1027" style="position:absolute;width:7410;height:735" coordsize="4705350,466726" o:spt="100" o:preferrelative="t" adj="0,,0" path="m,77789r,c,34827,34827,,77788,l4627560,v42961,,77789,34827,77789,77789l4705350,388936v,42961,-34828,77789,-77789,77789l77789,466726c34827,466726,,431898,,388937xe" strokeweight="1pt">
                    <v:stroke miterlimit="2" joinstyle="round"/>
                    <v:shadow on="t" type="perspective" color="black" opacity="24248f" origin="-.5,.5" offset=".74831mm,.74831mm"/>
                    <v:formulas/>
                    <v:path o:connecttype="segments" textboxrect="22783,22783,4682566,443942"/>
                    <v:textbox inset="2.16pt,1.44pt,2.16pt,1.44pt">
                      <w:txbxContent>
                        <w:p w:rsidR="0020417E" w:rsidRDefault="00496256">
                          <w:pPr>
                            <w:pStyle w:val="Web"/>
                            <w:spacing w:before="0" w:beforeAutospacing="0" w:after="0" w:afterAutospacing="0"/>
                            <w:jc w:val="center"/>
                          </w:pPr>
                          <w:r>
                            <w:rPr>
                              <w:rFonts w:hint="eastAsia"/>
                              <w:color w:val="000000"/>
                              <w:sz w:val="22"/>
                              <w:szCs w:val="22"/>
                            </w:rPr>
                            <w:t xml:space="preserve">　　　　　　　　　　　</w:t>
                          </w:r>
                          <w:r>
                            <w:rPr>
                              <w:rFonts w:hint="eastAsia"/>
                              <w:b/>
                              <w:bCs/>
                              <w:color w:val="000000"/>
                            </w:rPr>
                            <w:t>放課後等デイサービス自己評価表</w:t>
                          </w:r>
                        </w:p>
                      </w:txbxContent>
                    </v:textbox>
                  </v:shape>
                  <v:rect id="正方形/長方形 3" o:spid="_x0000_s1028" style="position:absolute;left:1065;top:180;width:1395;height:405" o:preferrelative="t">
                    <v:stroke miterlimit="2"/>
                    <v:shadow on="t" type="perspective" color="black" opacity="24248f" origin="-.5,.5" offset=".74831mm,.74831mm"/>
                    <v:textbox inset="0,0,0,0">
                      <w:txbxContent>
                        <w:p w:rsidR="0020417E" w:rsidRDefault="00496256">
                          <w:pPr>
                            <w:pStyle w:val="Web"/>
                            <w:spacing w:before="0" w:beforeAutospacing="0" w:after="0" w:afterAutospacing="0"/>
                            <w:jc w:val="center"/>
                          </w:pPr>
                          <w:r>
                            <w:rPr>
                              <w:rFonts w:hint="eastAsia"/>
                              <w:b/>
                              <w:bCs/>
                              <w:color w:val="000000"/>
                            </w:rPr>
                            <w:t>事業者向け</w:t>
                          </w:r>
                        </w:p>
                      </w:txbxContent>
                    </v:textbox>
                  </v:rect>
                </v:group>
              </w:pict>
            </w:r>
          </w:p>
          <w:tbl>
            <w:tblPr>
              <w:tblW w:w="3578" w:type="dxa"/>
              <w:tblCellSpacing w:w="0" w:type="dxa"/>
              <w:tblLayout w:type="fixed"/>
              <w:tblCellMar>
                <w:left w:w="0" w:type="dxa"/>
                <w:right w:w="0" w:type="dxa"/>
              </w:tblCellMar>
              <w:tblLook w:val="04A0" w:firstRow="1" w:lastRow="0" w:firstColumn="1" w:lastColumn="0" w:noHBand="0" w:noVBand="1"/>
            </w:tblPr>
            <w:tblGrid>
              <w:gridCol w:w="3578"/>
            </w:tblGrid>
            <w:tr w:rsidR="0020417E">
              <w:trPr>
                <w:trHeight w:val="900"/>
                <w:tblCellSpacing w:w="0" w:type="dxa"/>
              </w:trPr>
              <w:tc>
                <w:tcPr>
                  <w:tcW w:w="3578" w:type="dxa"/>
                  <w:tcBorders>
                    <w:top w:val="nil"/>
                    <w:left w:val="nil"/>
                    <w:bottom w:val="nil"/>
                    <w:right w:val="nil"/>
                  </w:tcBorders>
                  <w:vAlign w:val="center"/>
                </w:tcPr>
                <w:p w:rsidR="0020417E" w:rsidRDefault="0020417E">
                  <w:pPr>
                    <w:framePr w:hSpace="142" w:wrap="around" w:hAnchor="page" w:x="1" w:y="-1980"/>
                    <w:widowControl/>
                    <w:jc w:val="left"/>
                    <w:rPr>
                      <w:rFonts w:ascii="ＭＳ Ｐゴシック" w:eastAsia="ＭＳ Ｐゴシック" w:hAnsi="ＭＳ Ｐゴシック" w:cs="ＭＳ Ｐゴシック"/>
                      <w:color w:val="000000"/>
                      <w:kern w:val="0"/>
                      <w:sz w:val="22"/>
                    </w:rPr>
                  </w:pPr>
                </w:p>
              </w:tc>
            </w:tr>
          </w:tbl>
          <w:p w:rsidR="0020417E" w:rsidRDefault="0020417E">
            <w:pPr>
              <w:widowControl/>
              <w:jc w:val="left"/>
              <w:rPr>
                <w:rFonts w:ascii="ＭＳ Ｐゴシック" w:eastAsia="ＭＳ Ｐゴシック" w:hAnsi="ＭＳ Ｐゴシック" w:cs="ＭＳ Ｐゴシック"/>
                <w:color w:val="000000"/>
                <w:kern w:val="0"/>
                <w:sz w:val="22"/>
              </w:rPr>
            </w:pPr>
          </w:p>
        </w:tc>
        <w:tc>
          <w:tcPr>
            <w:tcW w:w="756"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393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r>
      <w:tr w:rsidR="0020417E">
        <w:trPr>
          <w:trHeight w:val="199"/>
        </w:trPr>
        <w:tc>
          <w:tcPr>
            <w:tcW w:w="564" w:type="dxa"/>
            <w:tcBorders>
              <w:top w:val="nil"/>
              <w:left w:val="nil"/>
              <w:bottom w:val="nil"/>
              <w:right w:val="nil"/>
            </w:tcBorders>
            <w:textDirection w:val="tbRlV"/>
            <w:vAlign w:val="center"/>
          </w:tcPr>
          <w:p w:rsidR="0020417E" w:rsidRDefault="0020417E">
            <w:pPr>
              <w:widowControl/>
              <w:jc w:val="left"/>
              <w:rPr>
                <w:rFonts w:ascii="Times New Roman" w:eastAsia="Times New Roman" w:hAnsi="Times New Roman"/>
                <w:kern w:val="0"/>
                <w:sz w:val="20"/>
                <w:szCs w:val="20"/>
              </w:rPr>
            </w:pPr>
          </w:p>
        </w:tc>
        <w:tc>
          <w:tcPr>
            <w:tcW w:w="440"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377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393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r>
      <w:tr w:rsidR="0020417E">
        <w:trPr>
          <w:trHeight w:val="499"/>
        </w:trPr>
        <w:tc>
          <w:tcPr>
            <w:tcW w:w="1004" w:type="dxa"/>
            <w:gridSpan w:val="2"/>
            <w:tcBorders>
              <w:top w:val="single" w:sz="4" w:space="0" w:color="auto"/>
              <w:left w:val="single" w:sz="4" w:space="0" w:color="auto"/>
              <w:bottom w:val="single" w:sz="4" w:space="0" w:color="auto"/>
              <w:right w:val="single" w:sz="4" w:space="0" w:color="auto"/>
            </w:tcBorders>
            <w:shd w:val="clear" w:color="000000" w:fill="C0C0C0"/>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p>
        </w:tc>
        <w:tc>
          <w:tcPr>
            <w:tcW w:w="3776" w:type="dxa"/>
            <w:tcBorders>
              <w:top w:val="single" w:sz="4" w:space="0" w:color="auto"/>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チェック項目</w:t>
            </w:r>
          </w:p>
        </w:tc>
        <w:tc>
          <w:tcPr>
            <w:tcW w:w="756" w:type="dxa"/>
            <w:tcBorders>
              <w:top w:val="single" w:sz="4" w:space="0" w:color="auto"/>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はい</w:t>
            </w:r>
          </w:p>
        </w:tc>
        <w:tc>
          <w:tcPr>
            <w:tcW w:w="756" w:type="dxa"/>
            <w:tcBorders>
              <w:top w:val="single" w:sz="4" w:space="0" w:color="auto"/>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どちらとも</w:t>
            </w:r>
            <w:r>
              <w:rPr>
                <w:rFonts w:ascii="ＭＳ Ｐゴシック" w:eastAsia="ＭＳ Ｐゴシック" w:hAnsi="ＭＳ Ｐゴシック" w:cs="ＭＳ Ｐゴシック" w:hint="eastAsia"/>
                <w:color w:val="000000"/>
                <w:kern w:val="0"/>
                <w:sz w:val="14"/>
                <w:szCs w:val="14"/>
              </w:rPr>
              <w:br/>
            </w:r>
            <w:r>
              <w:rPr>
                <w:rFonts w:ascii="ＭＳ Ｐゴシック" w:eastAsia="ＭＳ Ｐゴシック" w:hAnsi="ＭＳ Ｐゴシック" w:cs="ＭＳ Ｐゴシック" w:hint="eastAsia"/>
                <w:color w:val="000000"/>
                <w:kern w:val="0"/>
                <w:sz w:val="14"/>
                <w:szCs w:val="14"/>
              </w:rPr>
              <w:t>いえない</w:t>
            </w:r>
          </w:p>
        </w:tc>
        <w:tc>
          <w:tcPr>
            <w:tcW w:w="756" w:type="dxa"/>
            <w:tcBorders>
              <w:top w:val="single" w:sz="4" w:space="0" w:color="auto"/>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いいえ</w:t>
            </w:r>
          </w:p>
        </w:tc>
        <w:tc>
          <w:tcPr>
            <w:tcW w:w="3936" w:type="dxa"/>
            <w:tcBorders>
              <w:top w:val="single" w:sz="4" w:space="0" w:color="auto"/>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改善目標、工夫している点など</w:t>
            </w:r>
          </w:p>
        </w:tc>
      </w:tr>
      <w:tr w:rsidR="0020417E">
        <w:trPr>
          <w:trHeight w:val="720"/>
        </w:trPr>
        <w:tc>
          <w:tcPr>
            <w:tcW w:w="564" w:type="dxa"/>
            <w:vMerge w:val="restart"/>
            <w:tcBorders>
              <w:top w:val="nil"/>
              <w:left w:val="single" w:sz="4" w:space="0" w:color="auto"/>
              <w:bottom w:val="single" w:sz="4" w:space="0" w:color="auto"/>
              <w:right w:val="single" w:sz="4" w:space="0" w:color="auto"/>
            </w:tcBorders>
            <w:shd w:val="clear" w:color="000000" w:fill="C0C0C0"/>
            <w:textDirection w:val="tbRlV"/>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環境・体制整備</w:t>
            </w: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①</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利用定員が指導訓練室等スペースとの関係で適切であるか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マットスペースでの座位での遊び、テーブルでのぬりえ等、内容によっての場所分けをしている</w:t>
            </w:r>
          </w:p>
        </w:tc>
      </w:tr>
      <w:tr w:rsidR="0020417E">
        <w:trPr>
          <w:trHeight w:val="720"/>
        </w:trPr>
        <w:tc>
          <w:tcPr>
            <w:tcW w:w="564" w:type="dxa"/>
            <w:vMerge/>
            <w:tcBorders>
              <w:top w:val="nil"/>
              <w:left w:val="single" w:sz="4" w:space="0" w:color="auto"/>
              <w:bottom w:val="single" w:sz="4" w:space="0" w:color="auto"/>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②</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職員の配置数は適切であるか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6</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曜日によって職員の人数の偏りがないようにシフト調整をしている</w:t>
            </w:r>
          </w:p>
        </w:tc>
      </w:tr>
      <w:tr w:rsidR="0020417E">
        <w:trPr>
          <w:trHeight w:val="720"/>
        </w:trPr>
        <w:tc>
          <w:tcPr>
            <w:tcW w:w="564" w:type="dxa"/>
            <w:vMerge/>
            <w:tcBorders>
              <w:top w:val="nil"/>
              <w:left w:val="single" w:sz="4" w:space="0" w:color="auto"/>
              <w:bottom w:val="single" w:sz="4" w:space="0" w:color="auto"/>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③</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事業所の設備等について、バリアフリー化の配慮が適切になされているか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4</w:t>
            </w: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利用者入り口のウッドデッキの段差が大きい　　　　トイレ内に手すりがあると良い</w:t>
            </w:r>
          </w:p>
        </w:tc>
      </w:tr>
      <w:tr w:rsidR="0020417E">
        <w:trPr>
          <w:trHeight w:val="1080"/>
        </w:trPr>
        <w:tc>
          <w:tcPr>
            <w:tcW w:w="564" w:type="dxa"/>
            <w:vMerge w:val="restart"/>
            <w:tcBorders>
              <w:top w:val="nil"/>
              <w:left w:val="single" w:sz="4" w:space="0" w:color="auto"/>
              <w:bottom w:val="single" w:sz="4" w:space="0" w:color="auto"/>
              <w:right w:val="single" w:sz="4" w:space="0" w:color="auto"/>
            </w:tcBorders>
            <w:shd w:val="clear" w:color="000000" w:fill="C0C0C0"/>
            <w:textDirection w:val="tbRlV"/>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業務改善</w:t>
            </w: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④</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業務改善を進めるための</w:t>
            </w:r>
            <w:r>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ＰＤＣＡ</w:t>
            </w:r>
            <w:r>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サイクル（目標設定と振り返り）に、広く職員が参画しているか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職員</w:t>
            </w:r>
            <w:r>
              <w:rPr>
                <w:rFonts w:ascii="ＭＳ Ｐゴシック" w:eastAsia="ＭＳ Ｐゴシック" w:hAnsi="ＭＳ Ｐゴシック" w:cs="ＭＳ Ｐゴシック" w:hint="eastAsia"/>
                <w:color w:val="000000"/>
                <w:kern w:val="0"/>
                <w:sz w:val="18"/>
                <w:szCs w:val="18"/>
              </w:rPr>
              <w:t>MTG</w:t>
            </w:r>
            <w:r>
              <w:rPr>
                <w:rFonts w:ascii="ＭＳ Ｐゴシック" w:eastAsia="ＭＳ Ｐゴシック" w:hAnsi="ＭＳ Ｐゴシック" w:cs="ＭＳ Ｐゴシック" w:hint="eastAsia"/>
                <w:color w:val="000000"/>
                <w:kern w:val="0"/>
                <w:sz w:val="18"/>
                <w:szCs w:val="18"/>
              </w:rPr>
              <w:t>での情報共有、個別支援計画等を回覧して、全職員で方向性を定められるようにしている</w:t>
            </w:r>
          </w:p>
        </w:tc>
      </w:tr>
      <w:tr w:rsidR="0020417E">
        <w:trPr>
          <w:trHeight w:val="1080"/>
        </w:trPr>
        <w:tc>
          <w:tcPr>
            <w:tcW w:w="564" w:type="dxa"/>
            <w:vMerge/>
            <w:tcBorders>
              <w:top w:val="nil"/>
              <w:left w:val="single" w:sz="4" w:space="0" w:color="auto"/>
              <w:bottom w:val="single" w:sz="4" w:space="0" w:color="auto"/>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⑤</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保護者等向け評価表を活用する等によりアンケート調査を実施して保護者等の意向等を把握し、業務改善につなげているか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7</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アンケートだけでなく、連絡帳や日々の送迎の際のやり取りを支援に生かせるようにしています</w:t>
            </w:r>
          </w:p>
        </w:tc>
      </w:tr>
      <w:tr w:rsidR="0020417E">
        <w:trPr>
          <w:trHeight w:val="720"/>
        </w:trPr>
        <w:tc>
          <w:tcPr>
            <w:tcW w:w="564" w:type="dxa"/>
            <w:vMerge/>
            <w:tcBorders>
              <w:top w:val="nil"/>
              <w:left w:val="single" w:sz="4" w:space="0" w:color="auto"/>
              <w:bottom w:val="single" w:sz="4" w:space="0" w:color="auto"/>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⑥</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この自己評価の結果を、事業所の会報やホームページ等で公開しているか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１</w:t>
            </w: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毎年</w:t>
            </w:r>
            <w:r>
              <w:rPr>
                <w:rFonts w:ascii="ＭＳ Ｐゴシック" w:eastAsia="ＭＳ Ｐゴシック" w:hAnsi="ＭＳ Ｐゴシック" w:cs="ＭＳ Ｐゴシック" w:hint="eastAsia"/>
                <w:color w:val="000000"/>
                <w:kern w:val="0"/>
                <w:sz w:val="18"/>
                <w:szCs w:val="18"/>
              </w:rPr>
              <w:t>2</w:t>
            </w:r>
            <w:r>
              <w:rPr>
                <w:rFonts w:ascii="ＭＳ Ｐゴシック" w:eastAsia="ＭＳ Ｐゴシック" w:hAnsi="ＭＳ Ｐゴシック" w:cs="ＭＳ Ｐゴシック" w:hint="eastAsia"/>
                <w:color w:val="000000"/>
                <w:kern w:val="0"/>
                <w:sz w:val="18"/>
                <w:szCs w:val="18"/>
              </w:rPr>
              <w:t>月に</w:t>
            </w:r>
            <w:r>
              <w:rPr>
                <w:rFonts w:ascii="ＭＳ Ｐゴシック" w:eastAsia="ＭＳ Ｐゴシック" w:hAnsi="ＭＳ Ｐゴシック" w:cs="ＭＳ Ｐゴシック" w:hint="eastAsia"/>
                <w:color w:val="000000"/>
                <w:kern w:val="0"/>
                <w:sz w:val="18"/>
                <w:szCs w:val="18"/>
              </w:rPr>
              <w:t>HP</w:t>
            </w:r>
            <w:r>
              <w:rPr>
                <w:rFonts w:ascii="ＭＳ Ｐゴシック" w:eastAsia="ＭＳ Ｐゴシック" w:hAnsi="ＭＳ Ｐゴシック" w:cs="ＭＳ Ｐゴシック" w:hint="eastAsia"/>
                <w:color w:val="000000"/>
                <w:kern w:val="0"/>
                <w:sz w:val="18"/>
                <w:szCs w:val="18"/>
              </w:rPr>
              <w:t>にて結果を報告しています</w:t>
            </w:r>
          </w:p>
        </w:tc>
      </w:tr>
      <w:tr w:rsidR="0020417E">
        <w:trPr>
          <w:trHeight w:val="720"/>
        </w:trPr>
        <w:tc>
          <w:tcPr>
            <w:tcW w:w="564" w:type="dxa"/>
            <w:vMerge/>
            <w:tcBorders>
              <w:top w:val="nil"/>
              <w:left w:val="single" w:sz="4" w:space="0" w:color="auto"/>
              <w:bottom w:val="single" w:sz="4" w:space="0" w:color="auto"/>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⑦</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第三者による外部評価を行い、評価結果を業務改善につなげているか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6</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r>
      <w:tr w:rsidR="0020417E">
        <w:trPr>
          <w:trHeight w:val="720"/>
        </w:trPr>
        <w:tc>
          <w:tcPr>
            <w:tcW w:w="564" w:type="dxa"/>
            <w:vMerge/>
            <w:tcBorders>
              <w:top w:val="nil"/>
              <w:left w:val="single" w:sz="4" w:space="0" w:color="auto"/>
              <w:bottom w:val="single" w:sz="4" w:space="0" w:color="auto"/>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⑧</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職員の資質の向上を行うために、研修の機会を確保しているか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8</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年に</w:t>
            </w:r>
            <w:r>
              <w:rPr>
                <w:rFonts w:ascii="ＭＳ Ｐゴシック" w:eastAsia="ＭＳ Ｐゴシック" w:hAnsi="ＭＳ Ｐゴシック" w:cs="ＭＳ Ｐゴシック" w:hint="eastAsia"/>
                <w:color w:val="000000"/>
                <w:kern w:val="0"/>
                <w:sz w:val="18"/>
                <w:szCs w:val="18"/>
              </w:rPr>
              <w:t>2</w:t>
            </w:r>
            <w:r>
              <w:rPr>
                <w:rFonts w:ascii="ＭＳ Ｐゴシック" w:eastAsia="ＭＳ Ｐゴシック" w:hAnsi="ＭＳ Ｐゴシック" w:cs="ＭＳ Ｐゴシック" w:hint="eastAsia"/>
                <w:color w:val="000000"/>
                <w:kern w:val="0"/>
                <w:sz w:val="18"/>
                <w:szCs w:val="18"/>
              </w:rPr>
              <w:t>回以上の社内全体研修を実施　また事業所内にて虐待研修等も行なっています</w:t>
            </w:r>
          </w:p>
        </w:tc>
      </w:tr>
      <w:tr w:rsidR="0020417E">
        <w:trPr>
          <w:trHeight w:val="1080"/>
        </w:trPr>
        <w:tc>
          <w:tcPr>
            <w:tcW w:w="564" w:type="dxa"/>
            <w:vMerge w:val="restart"/>
            <w:tcBorders>
              <w:top w:val="nil"/>
              <w:left w:val="single" w:sz="4" w:space="0" w:color="auto"/>
              <w:bottom w:val="single" w:sz="4" w:space="0" w:color="000000"/>
              <w:right w:val="single" w:sz="4" w:space="0" w:color="auto"/>
            </w:tcBorders>
            <w:shd w:val="clear" w:color="000000" w:fill="C0C0C0"/>
            <w:textDirection w:val="tbRlV"/>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適切な支援の提供</w:t>
            </w: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⑨</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アセスメントを適切に行い、子どもと保護者のニーズや課題を客観的に分析した上で、放課後等デイサービス計画を作成しているか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6</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r>
      <w:tr w:rsidR="0020417E">
        <w:trPr>
          <w:trHeight w:val="108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⑩</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子どもの適応行動の状況を図るために、標準化されたアセスメントツールを使用しているか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8</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今後事業所全体で共有出来るように工夫をしていきます</w:t>
            </w:r>
          </w:p>
        </w:tc>
      </w:tr>
      <w:tr w:rsidR="0020417E">
        <w:trPr>
          <w:trHeight w:val="72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⑪</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活動プログラムの立案をチームで行っているか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r>
      <w:tr w:rsidR="0020417E">
        <w:trPr>
          <w:trHeight w:val="72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⑫</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活動プログラムが固定化しないよう工夫しているか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9</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r>
      <w:tr w:rsidR="0020417E">
        <w:trPr>
          <w:trHeight w:val="72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⑬</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平日、休日、長期休暇に応じて、課題をきめ細やかに設定して支援しているか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7</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季節行事に合わせた活動内容を企画しています</w:t>
            </w:r>
          </w:p>
        </w:tc>
      </w:tr>
      <w:tr w:rsidR="0020417E">
        <w:trPr>
          <w:trHeight w:val="108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⑭</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子どもの状況に応じて、個別活動と集団活動を適宜組み合わせて放課後等デイサービス計画を作成しているか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8</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個人に対してだけでなく、子ども同士の関係性も踏まえて作成をしています</w:t>
            </w:r>
          </w:p>
        </w:tc>
      </w:tr>
      <w:tr w:rsidR="0020417E">
        <w:trPr>
          <w:trHeight w:val="108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⑮</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支援開始前には職員間で必ず打合せをし、その日行われる支援の内容や役割分担について確認しているか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8</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r>
      <w:tr w:rsidR="0020417E">
        <w:trPr>
          <w:trHeight w:val="108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⑯</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支援終了後には、職員間で必ず打合せをし、その日行われた支援の振り返りを行い、気付いた点等を共有しているか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10</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r>
      <w:tr w:rsidR="0020417E">
        <w:trPr>
          <w:trHeight w:val="72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⑰</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日々の支援に関して正しく記録をとることを徹底し、支援の検証・改善につなげているか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7</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r>
      <w:tr w:rsidR="0020417E">
        <w:trPr>
          <w:trHeight w:val="108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⑱</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定期的にモニタリングを行い、放課後等デイサービス計画の見直しの必要性を判断しているか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全職員が集まってのモニタリングは難しいため、書類の閲覧等を通して意見を伺っています。</w:t>
            </w:r>
          </w:p>
        </w:tc>
      </w:tr>
      <w:tr w:rsidR="0020417E">
        <w:trPr>
          <w:trHeight w:val="72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⑲</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ガイドラインの総則の基本活動を複数組み合わせて支援を行っているか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8</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今後改めてガイドラインの周知を行なっていく予定です</w:t>
            </w:r>
          </w:p>
        </w:tc>
      </w:tr>
      <w:tr w:rsidR="0020417E">
        <w:trPr>
          <w:trHeight w:val="1080"/>
        </w:trPr>
        <w:tc>
          <w:tcPr>
            <w:tcW w:w="564" w:type="dxa"/>
            <w:vMerge w:val="restart"/>
            <w:tcBorders>
              <w:top w:val="nil"/>
              <w:left w:val="single" w:sz="4" w:space="0" w:color="auto"/>
              <w:bottom w:val="single" w:sz="4" w:space="0" w:color="000000"/>
              <w:right w:val="single" w:sz="4" w:space="0" w:color="auto"/>
            </w:tcBorders>
            <w:shd w:val="clear" w:color="000000" w:fill="C0C0C0"/>
            <w:textDirection w:val="tbRlV"/>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関係機関や保護者との連携</w:t>
            </w: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⑳</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障害児相談支援事業所のサービス担当者会議にその子どもの状況に精通した最もふさわしい者が参画しているか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7</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相談員の方の見学時や電話等による定期的なモニタリングを実施しています</w:t>
            </w:r>
          </w:p>
        </w:tc>
      </w:tr>
      <w:tr w:rsidR="0020417E">
        <w:trPr>
          <w:trHeight w:val="144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㉑</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学校との情報共有（年間計画・行事予定等の交換、子どもの下校時刻の確認等）、連絡調整（送迎時の対応、トラブル発生時の連絡）を適切に行っているか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8</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r>
      <w:tr w:rsidR="0020417E">
        <w:trPr>
          <w:trHeight w:val="108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㉒</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医療的ケアが必要な子供を受入れる場合は、子どもの主治医等と連絡体制を整えているか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8</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現在医療的ケアが必要な子どもの受け入れは行なっておりません</w:t>
            </w:r>
          </w:p>
        </w:tc>
      </w:tr>
      <w:tr w:rsidR="0020417E">
        <w:trPr>
          <w:trHeight w:val="108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㉓</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就学前に利用していた保育所や幼稚園、認定こども園、児童発達支援事業所等との間で情報共有と相互理解に努めているか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地域の連絡会等を通して、情報を共有しています</w:t>
            </w:r>
          </w:p>
        </w:tc>
      </w:tr>
      <w:tr w:rsidR="0020417E">
        <w:trPr>
          <w:trHeight w:val="144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㉔</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学校を卒業し、放課後等デイサービス事業所から障害福祉サービス事業所等へ移行する場合、それまでの支援内容等の情報を提供する等しているか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8</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高校生の受け入れを行なっていないため、障害福祉サービス事業所等への情報提供はしていません。ただし別のデイサービス等への移行の際は情報提供をしています</w:t>
            </w:r>
          </w:p>
        </w:tc>
      </w:tr>
      <w:tr w:rsidR="0020417E">
        <w:trPr>
          <w:trHeight w:val="108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㉕</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児童発達支援センターや発達障害者支援センター等の専門機関と連携し、助言や研修を受けているか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3936" w:type="dxa"/>
            <w:tcBorders>
              <w:top w:val="nil"/>
              <w:left w:val="nil"/>
              <w:bottom w:val="single" w:sz="4" w:space="0" w:color="auto"/>
              <w:right w:val="single" w:sz="4" w:space="0" w:color="auto"/>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r>
      <w:tr w:rsidR="0020417E">
        <w:trPr>
          <w:trHeight w:val="72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㉖</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放課後児童クラブや児童館との交流や、障害のない子どもと活動する機会があるか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5</w:t>
            </w: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児童館への外出の機会はありますが、障害のない子どもとの関わりは少ないと感じています。地域のイベント等に参加する機会を増やしていきたいです。</w:t>
            </w:r>
          </w:p>
        </w:tc>
      </w:tr>
      <w:tr w:rsidR="0020417E">
        <w:trPr>
          <w:trHeight w:val="72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㉗</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（地域自立支援）協議会等へ積極的に参加しているか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6</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r>
      <w:tr w:rsidR="0020417E">
        <w:trPr>
          <w:trHeight w:val="108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㉘</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日頃から子どもの状況を保護者と伝え合い、子どもの発達の状況や課題について共通理解を持っているか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10</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送迎時のやり取りだけでなく、電話やメールにても情報が共有出来るようにしています</w:t>
            </w:r>
          </w:p>
        </w:tc>
      </w:tr>
      <w:tr w:rsidR="0020417E">
        <w:trPr>
          <w:trHeight w:val="144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㉙</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保護者の対応力の向上を図る観点から、保護者に対してペアレント・トレーニング等の支援を行っているか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w:t>
            </w: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昨年保護者同席の研修を行ないましたが、今後もそのような機会を作っていけるよう調整していきます</w:t>
            </w:r>
          </w:p>
        </w:tc>
      </w:tr>
      <w:tr w:rsidR="0020417E">
        <w:trPr>
          <w:trHeight w:val="720"/>
        </w:trPr>
        <w:tc>
          <w:tcPr>
            <w:tcW w:w="564" w:type="dxa"/>
            <w:vMerge w:val="restart"/>
            <w:tcBorders>
              <w:top w:val="nil"/>
              <w:left w:val="single" w:sz="4" w:space="0" w:color="auto"/>
              <w:bottom w:val="nil"/>
              <w:right w:val="single" w:sz="4" w:space="0" w:color="auto"/>
            </w:tcBorders>
            <w:shd w:val="clear" w:color="000000" w:fill="C0C0C0"/>
            <w:textDirection w:val="tbRlV"/>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保護者への説明責任等</w:t>
            </w: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㉚</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運営規程、支援の内容、利用者負担等について丁寧な説明を行っているか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6</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r>
      <w:tr w:rsidR="0020417E">
        <w:trPr>
          <w:trHeight w:val="1440"/>
        </w:trPr>
        <w:tc>
          <w:tcPr>
            <w:tcW w:w="564" w:type="dxa"/>
            <w:vMerge/>
            <w:tcBorders>
              <w:top w:val="nil"/>
              <w:left w:val="single" w:sz="4" w:space="0" w:color="auto"/>
              <w:bottom w:val="nil"/>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㉛</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保護者からの子育ての悩み等に対する相談に適切に応じ、必要な助言と支援を行っているか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7</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r>
      <w:tr w:rsidR="0020417E">
        <w:trPr>
          <w:trHeight w:val="1080"/>
        </w:trPr>
        <w:tc>
          <w:tcPr>
            <w:tcW w:w="564" w:type="dxa"/>
            <w:vMerge/>
            <w:tcBorders>
              <w:top w:val="nil"/>
              <w:left w:val="single" w:sz="4" w:space="0" w:color="auto"/>
              <w:bottom w:val="nil"/>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㉜</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父母の会の活動を支援したり、保護者会等を開催する等により、保護者同士の連携を支援しているか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w:t>
            </w: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「さーくる縁」さん主催のコンサートに参加させて頂いています　また年に一度の事業所報告会だけでなく、保護者参加型の活動中も企画出来ればと思っています。</w:t>
            </w:r>
          </w:p>
        </w:tc>
      </w:tr>
      <w:tr w:rsidR="0020417E">
        <w:trPr>
          <w:trHeight w:val="1440"/>
        </w:trPr>
        <w:tc>
          <w:tcPr>
            <w:tcW w:w="564" w:type="dxa"/>
            <w:vMerge w:val="restart"/>
            <w:tcBorders>
              <w:top w:val="nil"/>
              <w:left w:val="single" w:sz="4" w:space="0" w:color="auto"/>
              <w:bottom w:val="single" w:sz="4" w:space="0" w:color="000000"/>
              <w:right w:val="single" w:sz="4" w:space="0" w:color="auto"/>
            </w:tcBorders>
            <w:shd w:val="clear" w:color="000000" w:fill="C0C0C0"/>
            <w:textDirection w:val="tbRlV"/>
            <w:vAlign w:val="center"/>
          </w:tcPr>
          <w:p w:rsidR="0020417E" w:rsidRDefault="0049625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㉝</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子どもや保護者からの苦情について、対応の体制を整備するとともに、子どもや保護者に周知し、苦情があった場合に迅速かつ適切に対応しているか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9</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r>
      <w:tr w:rsidR="0020417E">
        <w:trPr>
          <w:trHeight w:val="108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㉞</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定期的に会報等を発行し、活動概要や行事予定、連絡体制等の情報を子どもや保護者に対して発信しているか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7</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たまみずき通信、活動ブログを通して事業所での子どもの様子や情報等を報告させて頂いています</w:t>
            </w:r>
          </w:p>
        </w:tc>
      </w:tr>
      <w:tr w:rsidR="0020417E">
        <w:trPr>
          <w:trHeight w:val="72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㉟</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個人情報に十分注意しているか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10</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r>
      <w:tr w:rsidR="0020417E">
        <w:trPr>
          <w:trHeight w:val="72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㊱</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障害のある子どもや保護者との意思の疎通や情報伝達のための配慮をしているか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9</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r>
      <w:tr w:rsidR="0020417E">
        <w:trPr>
          <w:trHeight w:val="720"/>
        </w:trPr>
        <w:tc>
          <w:tcPr>
            <w:tcW w:w="564" w:type="dxa"/>
            <w:vMerge/>
            <w:tcBorders>
              <w:top w:val="nil"/>
              <w:left w:val="single" w:sz="4" w:space="0" w:color="auto"/>
              <w:bottom w:val="single" w:sz="4" w:space="0" w:color="000000"/>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22"/>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㊲</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事業所の行事に地域住民を招待する等地域に開かれた事業運営を図っているか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7</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今後の課題として調整・検討していきます</w:t>
            </w:r>
          </w:p>
        </w:tc>
      </w:tr>
      <w:tr w:rsidR="0020417E">
        <w:trPr>
          <w:trHeight w:val="1080"/>
        </w:trPr>
        <w:tc>
          <w:tcPr>
            <w:tcW w:w="564" w:type="dxa"/>
            <w:vMerge w:val="restart"/>
            <w:tcBorders>
              <w:top w:val="nil"/>
              <w:left w:val="single" w:sz="4" w:space="0" w:color="auto"/>
              <w:bottom w:val="single" w:sz="4" w:space="0" w:color="auto"/>
              <w:right w:val="single" w:sz="4" w:space="0" w:color="auto"/>
            </w:tcBorders>
            <w:shd w:val="clear" w:color="000000" w:fill="C0C0C0"/>
            <w:textDirection w:val="tbRlV"/>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非常時等の対応</w:t>
            </w: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㊳</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緊急時対応マニュアル、防犯マニュアル、感染症対応マニュアルを策定し、職員や保護者に周知しているか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7</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全職員での共有、具体的な情報提供等、課題として取り組んで参りたいと思っています</w:t>
            </w:r>
          </w:p>
        </w:tc>
      </w:tr>
      <w:tr w:rsidR="0020417E">
        <w:trPr>
          <w:trHeight w:val="720"/>
        </w:trPr>
        <w:tc>
          <w:tcPr>
            <w:tcW w:w="564" w:type="dxa"/>
            <w:vMerge/>
            <w:tcBorders>
              <w:top w:val="nil"/>
              <w:left w:val="single" w:sz="4" w:space="0" w:color="auto"/>
              <w:bottom w:val="single" w:sz="4" w:space="0" w:color="auto"/>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㊴</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非常災害の発生に備え、定期的に避難、救出その他必要な訓練を行っているか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6</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3</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1</w:t>
            </w:r>
          </w:p>
        </w:tc>
        <w:tc>
          <w:tcPr>
            <w:tcW w:w="3936" w:type="dxa"/>
            <w:tcBorders>
              <w:top w:val="nil"/>
              <w:left w:val="nil"/>
              <w:bottom w:val="single" w:sz="4" w:space="0" w:color="auto"/>
              <w:right w:val="single" w:sz="4" w:space="0" w:color="auto"/>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r>
      <w:tr w:rsidR="0020417E">
        <w:trPr>
          <w:trHeight w:val="720"/>
        </w:trPr>
        <w:tc>
          <w:tcPr>
            <w:tcW w:w="564" w:type="dxa"/>
            <w:vMerge/>
            <w:tcBorders>
              <w:top w:val="nil"/>
              <w:left w:val="single" w:sz="4" w:space="0" w:color="auto"/>
              <w:bottom w:val="single" w:sz="4" w:space="0" w:color="auto"/>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㊵</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虐待を防止するため、職員の研修機会を確保する等、適切な対応をしているか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6</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4</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年に</w:t>
            </w:r>
            <w:r>
              <w:rPr>
                <w:rFonts w:ascii="ＭＳ Ｐゴシック" w:eastAsia="ＭＳ Ｐゴシック" w:hAnsi="ＭＳ Ｐゴシック" w:cs="ＭＳ Ｐゴシック" w:hint="eastAsia"/>
                <w:color w:val="000000"/>
                <w:kern w:val="0"/>
                <w:sz w:val="18"/>
                <w:szCs w:val="18"/>
              </w:rPr>
              <w:t>1</w:t>
            </w:r>
            <w:r>
              <w:rPr>
                <w:rFonts w:ascii="ＭＳ Ｐゴシック" w:eastAsia="ＭＳ Ｐゴシック" w:hAnsi="ＭＳ Ｐゴシック" w:cs="ＭＳ Ｐゴシック" w:hint="eastAsia"/>
                <w:color w:val="000000"/>
                <w:kern w:val="0"/>
                <w:sz w:val="18"/>
                <w:szCs w:val="18"/>
              </w:rPr>
              <w:t>回虐待に関しての研修を行なっています</w:t>
            </w:r>
          </w:p>
        </w:tc>
      </w:tr>
      <w:tr w:rsidR="0020417E">
        <w:trPr>
          <w:trHeight w:val="1440"/>
        </w:trPr>
        <w:tc>
          <w:tcPr>
            <w:tcW w:w="564" w:type="dxa"/>
            <w:vMerge/>
            <w:tcBorders>
              <w:top w:val="nil"/>
              <w:left w:val="single" w:sz="4" w:space="0" w:color="auto"/>
              <w:bottom w:val="single" w:sz="4" w:space="0" w:color="auto"/>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㊶</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どのような場合にやむを得ず身体拘束を行うかについて、組織的に決定し、子どもや保護者に事前に十分に説明し了解を得た上で、放課後等デイサービス計画に記載しているか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r>
      <w:tr w:rsidR="0020417E">
        <w:trPr>
          <w:trHeight w:val="720"/>
        </w:trPr>
        <w:tc>
          <w:tcPr>
            <w:tcW w:w="564" w:type="dxa"/>
            <w:vMerge/>
            <w:tcBorders>
              <w:top w:val="nil"/>
              <w:left w:val="single" w:sz="4" w:space="0" w:color="auto"/>
              <w:bottom w:val="single" w:sz="4" w:space="0" w:color="auto"/>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㊷</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食物アレルギーのある子どもについて、医師の指示書に基づく対応がされているか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5</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面談やアセスメント等で頂いた情報を元に職員間で共有するようにしています</w:t>
            </w:r>
          </w:p>
        </w:tc>
      </w:tr>
      <w:tr w:rsidR="0020417E">
        <w:trPr>
          <w:trHeight w:val="720"/>
        </w:trPr>
        <w:tc>
          <w:tcPr>
            <w:tcW w:w="564" w:type="dxa"/>
            <w:vMerge/>
            <w:tcBorders>
              <w:top w:val="nil"/>
              <w:left w:val="single" w:sz="4" w:space="0" w:color="auto"/>
              <w:bottom w:val="single" w:sz="4" w:space="0" w:color="auto"/>
              <w:right w:val="single" w:sz="4" w:space="0" w:color="auto"/>
            </w:tcBorders>
            <w:shd w:val="clear" w:color="auto" w:fill="auto"/>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single" w:sz="4" w:space="0" w:color="auto"/>
              <w:right w:val="single" w:sz="4" w:space="0" w:color="auto"/>
            </w:tcBorders>
            <w:shd w:val="clear" w:color="000000" w:fill="C0C0C0"/>
            <w:vAlign w:val="center"/>
          </w:tcPr>
          <w:p w:rsidR="0020417E" w:rsidRDefault="00496256">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㊸</w:t>
            </w:r>
          </w:p>
        </w:tc>
        <w:tc>
          <w:tcPr>
            <w:tcW w:w="377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ヒヤリハット事例集を作成して事業所内で共有しているか</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8</w:t>
            </w:r>
          </w:p>
        </w:tc>
        <w:tc>
          <w:tcPr>
            <w:tcW w:w="756" w:type="dxa"/>
            <w:tcBorders>
              <w:top w:val="nil"/>
              <w:left w:val="nil"/>
              <w:bottom w:val="single" w:sz="4" w:space="0" w:color="auto"/>
              <w:right w:val="single" w:sz="4" w:space="0" w:color="auto"/>
            </w:tcBorders>
            <w:vAlign w:val="center"/>
          </w:tcPr>
          <w:p w:rsidR="0020417E" w:rsidRDefault="00496256">
            <w:pPr>
              <w:widowControl/>
              <w:jc w:val="center"/>
              <w:rPr>
                <w:rFonts w:ascii="ＭＳ Ｐゴシック" w:eastAsia="ＭＳ Ｐゴシック" w:hAnsi="ＭＳ Ｐゴシック" w:cs="ＭＳ Ｐゴシック"/>
                <w:color w:val="000000"/>
                <w:kern w:val="0"/>
                <w:sz w:val="32"/>
                <w:szCs w:val="32"/>
              </w:rPr>
            </w:pPr>
            <w:r>
              <w:rPr>
                <w:rFonts w:ascii="ＭＳ Ｐゴシック" w:eastAsia="ＭＳ Ｐゴシック" w:hAnsi="ＭＳ Ｐゴシック" w:cs="ＭＳ Ｐゴシック" w:hint="eastAsia"/>
                <w:color w:val="000000"/>
                <w:kern w:val="0"/>
                <w:sz w:val="32"/>
                <w:szCs w:val="32"/>
              </w:rPr>
              <w:t>2</w:t>
            </w:r>
          </w:p>
        </w:tc>
        <w:tc>
          <w:tcPr>
            <w:tcW w:w="756" w:type="dxa"/>
            <w:tcBorders>
              <w:top w:val="nil"/>
              <w:left w:val="nil"/>
              <w:bottom w:val="single" w:sz="4" w:space="0" w:color="auto"/>
              <w:right w:val="single" w:sz="4" w:space="0" w:color="auto"/>
            </w:tcBorders>
            <w:vAlign w:val="center"/>
          </w:tcPr>
          <w:p w:rsidR="0020417E" w:rsidRDefault="0020417E">
            <w:pPr>
              <w:widowControl/>
              <w:jc w:val="center"/>
              <w:rPr>
                <w:rFonts w:ascii="ＭＳ Ｐゴシック" w:eastAsia="ＭＳ Ｐゴシック" w:hAnsi="ＭＳ Ｐゴシック" w:cs="ＭＳ Ｐゴシック"/>
                <w:color w:val="000000"/>
                <w:kern w:val="0"/>
                <w:sz w:val="32"/>
                <w:szCs w:val="32"/>
              </w:rPr>
            </w:pPr>
          </w:p>
        </w:tc>
        <w:tc>
          <w:tcPr>
            <w:tcW w:w="3936" w:type="dxa"/>
            <w:tcBorders>
              <w:top w:val="nil"/>
              <w:left w:val="nil"/>
              <w:bottom w:val="single" w:sz="4" w:space="0" w:color="auto"/>
              <w:right w:val="single" w:sz="4" w:space="0" w:color="auto"/>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事例集は全職員で作成し、閲覧出来るようになっています</w:t>
            </w:r>
          </w:p>
        </w:tc>
      </w:tr>
      <w:tr w:rsidR="0020417E">
        <w:trPr>
          <w:trHeight w:val="720"/>
        </w:trPr>
        <w:tc>
          <w:tcPr>
            <w:tcW w:w="564" w:type="dxa"/>
            <w:tcBorders>
              <w:top w:val="nil"/>
              <w:left w:val="nil"/>
              <w:bottom w:val="nil"/>
              <w:right w:val="nil"/>
            </w:tcBorders>
            <w:textDirection w:val="tbRlV"/>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440"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3776" w:type="dxa"/>
            <w:tcBorders>
              <w:top w:val="nil"/>
              <w:left w:val="nil"/>
              <w:bottom w:val="nil"/>
              <w:right w:val="nil"/>
            </w:tcBorders>
            <w:vAlign w:val="center"/>
          </w:tcPr>
          <w:p w:rsidR="0020417E" w:rsidRDefault="00496256">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職員</w:t>
            </w:r>
            <w:r>
              <w:rPr>
                <w:rFonts w:ascii="ＭＳ Ｐゴシック" w:eastAsia="ＭＳ Ｐゴシック" w:hAnsi="ＭＳ Ｐゴシック" w:cs="ＭＳ Ｐゴシック" w:hint="eastAsia"/>
                <w:color w:val="000000"/>
                <w:kern w:val="0"/>
                <w:sz w:val="18"/>
                <w:szCs w:val="18"/>
              </w:rPr>
              <w:t xml:space="preserve"> 10</w:t>
            </w:r>
            <w:r>
              <w:rPr>
                <w:rFonts w:ascii="ＭＳ Ｐゴシック" w:eastAsia="ＭＳ Ｐゴシック" w:hAnsi="ＭＳ Ｐゴシック" w:cs="ＭＳ Ｐゴシック" w:hint="eastAsia"/>
                <w:color w:val="000000"/>
                <w:kern w:val="0"/>
                <w:sz w:val="18"/>
                <w:szCs w:val="18"/>
              </w:rPr>
              <w:t>名回答（常勤・非常勤）</w:t>
            </w:r>
          </w:p>
        </w:tc>
        <w:tc>
          <w:tcPr>
            <w:tcW w:w="756" w:type="dxa"/>
            <w:tcBorders>
              <w:top w:val="nil"/>
              <w:left w:val="nil"/>
              <w:bottom w:val="nil"/>
              <w:right w:val="nil"/>
            </w:tcBorders>
            <w:vAlign w:val="center"/>
          </w:tcPr>
          <w:p w:rsidR="0020417E" w:rsidRDefault="0020417E">
            <w:pPr>
              <w:widowControl/>
              <w:jc w:val="left"/>
              <w:rPr>
                <w:rFonts w:ascii="ＭＳ Ｐゴシック" w:eastAsia="ＭＳ Ｐゴシック" w:hAnsi="ＭＳ Ｐゴシック" w:cs="ＭＳ Ｐゴシック"/>
                <w:color w:val="000000"/>
                <w:kern w:val="0"/>
                <w:sz w:val="18"/>
                <w:szCs w:val="18"/>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393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r>
      <w:tr w:rsidR="0020417E">
        <w:trPr>
          <w:trHeight w:val="720"/>
        </w:trPr>
        <w:tc>
          <w:tcPr>
            <w:tcW w:w="564" w:type="dxa"/>
            <w:tcBorders>
              <w:top w:val="nil"/>
              <w:left w:val="nil"/>
              <w:bottom w:val="nil"/>
              <w:right w:val="nil"/>
            </w:tcBorders>
            <w:textDirection w:val="tbRlV"/>
            <w:vAlign w:val="center"/>
          </w:tcPr>
          <w:p w:rsidR="0020417E" w:rsidRDefault="0020417E">
            <w:pPr>
              <w:widowControl/>
              <w:jc w:val="left"/>
              <w:rPr>
                <w:rFonts w:ascii="Times New Roman" w:eastAsia="Times New Roman" w:hAnsi="Times New Roman"/>
                <w:kern w:val="0"/>
                <w:sz w:val="20"/>
                <w:szCs w:val="20"/>
              </w:rPr>
            </w:pPr>
          </w:p>
        </w:tc>
        <w:tc>
          <w:tcPr>
            <w:tcW w:w="440"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377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393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r>
      <w:tr w:rsidR="0020417E">
        <w:trPr>
          <w:trHeight w:val="720"/>
        </w:trPr>
        <w:tc>
          <w:tcPr>
            <w:tcW w:w="564" w:type="dxa"/>
            <w:tcBorders>
              <w:top w:val="nil"/>
              <w:left w:val="nil"/>
              <w:bottom w:val="nil"/>
              <w:right w:val="nil"/>
            </w:tcBorders>
            <w:textDirection w:val="tbRlV"/>
            <w:vAlign w:val="center"/>
          </w:tcPr>
          <w:p w:rsidR="0020417E" w:rsidRDefault="0020417E">
            <w:pPr>
              <w:widowControl/>
              <w:jc w:val="left"/>
              <w:rPr>
                <w:rFonts w:ascii="Times New Roman" w:eastAsia="Times New Roman" w:hAnsi="Times New Roman"/>
                <w:kern w:val="0"/>
                <w:sz w:val="20"/>
                <w:szCs w:val="20"/>
              </w:rPr>
            </w:pPr>
          </w:p>
        </w:tc>
        <w:tc>
          <w:tcPr>
            <w:tcW w:w="440"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377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393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r>
      <w:tr w:rsidR="0020417E">
        <w:trPr>
          <w:trHeight w:val="720"/>
        </w:trPr>
        <w:tc>
          <w:tcPr>
            <w:tcW w:w="564" w:type="dxa"/>
            <w:tcBorders>
              <w:top w:val="nil"/>
              <w:left w:val="nil"/>
              <w:bottom w:val="nil"/>
              <w:right w:val="nil"/>
            </w:tcBorders>
            <w:textDirection w:val="tbRlV"/>
            <w:vAlign w:val="center"/>
          </w:tcPr>
          <w:p w:rsidR="0020417E" w:rsidRDefault="0020417E">
            <w:pPr>
              <w:widowControl/>
              <w:jc w:val="left"/>
              <w:rPr>
                <w:rFonts w:ascii="Times New Roman" w:eastAsia="Times New Roman" w:hAnsi="Times New Roman"/>
                <w:kern w:val="0"/>
                <w:sz w:val="20"/>
                <w:szCs w:val="20"/>
              </w:rPr>
            </w:pPr>
          </w:p>
        </w:tc>
        <w:tc>
          <w:tcPr>
            <w:tcW w:w="440"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377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393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r>
      <w:tr w:rsidR="0020417E">
        <w:trPr>
          <w:trHeight w:val="720"/>
        </w:trPr>
        <w:tc>
          <w:tcPr>
            <w:tcW w:w="564" w:type="dxa"/>
            <w:tcBorders>
              <w:top w:val="nil"/>
              <w:left w:val="nil"/>
              <w:bottom w:val="nil"/>
              <w:right w:val="nil"/>
            </w:tcBorders>
            <w:textDirection w:val="tbRlV"/>
            <w:vAlign w:val="center"/>
          </w:tcPr>
          <w:p w:rsidR="0020417E" w:rsidRDefault="0020417E">
            <w:pPr>
              <w:widowControl/>
              <w:jc w:val="left"/>
              <w:rPr>
                <w:rFonts w:ascii="Times New Roman" w:eastAsia="Times New Roman" w:hAnsi="Times New Roman"/>
                <w:kern w:val="0"/>
                <w:sz w:val="20"/>
                <w:szCs w:val="20"/>
              </w:rPr>
            </w:pPr>
          </w:p>
        </w:tc>
        <w:tc>
          <w:tcPr>
            <w:tcW w:w="440"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377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393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r>
      <w:tr w:rsidR="0020417E">
        <w:trPr>
          <w:trHeight w:val="705"/>
        </w:trPr>
        <w:tc>
          <w:tcPr>
            <w:tcW w:w="564" w:type="dxa"/>
            <w:tcBorders>
              <w:top w:val="nil"/>
              <w:left w:val="nil"/>
              <w:bottom w:val="nil"/>
              <w:right w:val="nil"/>
            </w:tcBorders>
            <w:textDirection w:val="tbRlV"/>
            <w:vAlign w:val="center"/>
          </w:tcPr>
          <w:p w:rsidR="0020417E" w:rsidRDefault="0020417E">
            <w:pPr>
              <w:widowControl/>
              <w:jc w:val="left"/>
              <w:rPr>
                <w:rFonts w:ascii="Times New Roman" w:eastAsia="Times New Roman" w:hAnsi="Times New Roman"/>
                <w:kern w:val="0"/>
                <w:sz w:val="20"/>
                <w:szCs w:val="20"/>
              </w:rPr>
            </w:pPr>
          </w:p>
        </w:tc>
        <w:tc>
          <w:tcPr>
            <w:tcW w:w="440"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377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393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r>
      <w:tr w:rsidR="0020417E">
        <w:trPr>
          <w:trHeight w:val="720"/>
        </w:trPr>
        <w:tc>
          <w:tcPr>
            <w:tcW w:w="564" w:type="dxa"/>
            <w:tcBorders>
              <w:top w:val="nil"/>
              <w:left w:val="nil"/>
              <w:bottom w:val="nil"/>
              <w:right w:val="nil"/>
            </w:tcBorders>
            <w:textDirection w:val="tbRlV"/>
            <w:vAlign w:val="center"/>
          </w:tcPr>
          <w:p w:rsidR="0020417E" w:rsidRDefault="0020417E">
            <w:pPr>
              <w:widowControl/>
              <w:jc w:val="left"/>
              <w:rPr>
                <w:rFonts w:ascii="Times New Roman" w:eastAsia="Times New Roman" w:hAnsi="Times New Roman"/>
                <w:kern w:val="0"/>
                <w:sz w:val="20"/>
                <w:szCs w:val="20"/>
              </w:rPr>
            </w:pPr>
          </w:p>
        </w:tc>
        <w:tc>
          <w:tcPr>
            <w:tcW w:w="440"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377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393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r>
      <w:tr w:rsidR="0020417E">
        <w:trPr>
          <w:trHeight w:val="720"/>
        </w:trPr>
        <w:tc>
          <w:tcPr>
            <w:tcW w:w="564" w:type="dxa"/>
            <w:tcBorders>
              <w:top w:val="nil"/>
              <w:left w:val="nil"/>
              <w:bottom w:val="nil"/>
              <w:right w:val="nil"/>
            </w:tcBorders>
            <w:textDirection w:val="tbRlV"/>
            <w:vAlign w:val="center"/>
          </w:tcPr>
          <w:p w:rsidR="0020417E" w:rsidRDefault="0020417E">
            <w:pPr>
              <w:widowControl/>
              <w:jc w:val="left"/>
              <w:rPr>
                <w:rFonts w:ascii="Times New Roman" w:eastAsia="Times New Roman" w:hAnsi="Times New Roman"/>
                <w:kern w:val="0"/>
                <w:sz w:val="20"/>
                <w:szCs w:val="20"/>
              </w:rPr>
            </w:pPr>
          </w:p>
        </w:tc>
        <w:tc>
          <w:tcPr>
            <w:tcW w:w="440"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377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left"/>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75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c>
          <w:tcPr>
            <w:tcW w:w="3936" w:type="dxa"/>
            <w:tcBorders>
              <w:top w:val="nil"/>
              <w:left w:val="nil"/>
              <w:bottom w:val="nil"/>
              <w:right w:val="nil"/>
            </w:tcBorders>
            <w:vAlign w:val="center"/>
          </w:tcPr>
          <w:p w:rsidR="0020417E" w:rsidRDefault="0020417E">
            <w:pPr>
              <w:widowControl/>
              <w:jc w:val="center"/>
              <w:rPr>
                <w:rFonts w:ascii="Times New Roman" w:eastAsia="Times New Roman" w:hAnsi="Times New Roman"/>
                <w:kern w:val="0"/>
                <w:sz w:val="20"/>
                <w:szCs w:val="20"/>
              </w:rPr>
            </w:pPr>
          </w:p>
        </w:tc>
      </w:tr>
    </w:tbl>
    <w:p w:rsidR="0020417E" w:rsidRDefault="0020417E"/>
    <w:sectPr w:rsidR="0020417E">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E73C90"/>
    <w:rsid w:val="0020417E"/>
    <w:rsid w:val="00496256"/>
    <w:rsid w:val="006318CD"/>
    <w:rsid w:val="00DA5F7F"/>
    <w:rsid w:val="00E73C90"/>
    <w:rsid w:val="49E87FB0"/>
    <w:rsid w:val="4F633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D9B60F74-6105-45DD-A34E-E7F046B7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2918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tamamizuki</dc:creator>
  <cp:lastModifiedBy>tamamizuki</cp:lastModifiedBy>
  <cp:revision>2</cp:revision>
  <dcterms:created xsi:type="dcterms:W3CDTF">2019-02-27T11:08:00Z</dcterms:created>
  <dcterms:modified xsi:type="dcterms:W3CDTF">2020-02-15T12:00:00Z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y fmtid="{D5CDD505-2E9C-101B-9397-08002B2CF9AE}" pid="3" name="_MarkAsFinal">
    <vt:bool>true</vt:bool>
  </property>
</Properties>
</file>